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EDF" w14:textId="572922B2" w:rsidR="00445AF1" w:rsidRPr="00104752" w:rsidRDefault="00445AF1" w:rsidP="00A867F7">
      <w:pPr>
        <w:pStyle w:val="Nagwek2"/>
        <w:rPr>
          <w:rFonts w:asciiTheme="minorHAnsi" w:hAnsiTheme="minorHAnsi"/>
          <w:color w:val="000000" w:themeColor="text1"/>
          <w:u w:val="single"/>
        </w:rPr>
      </w:pPr>
      <w:r w:rsidRPr="00104752">
        <w:rPr>
          <w:rFonts w:asciiTheme="minorHAnsi" w:hAnsiTheme="minorHAnsi"/>
          <w:color w:val="000000" w:themeColor="text1"/>
          <w:u w:val="single"/>
        </w:rPr>
        <w:t xml:space="preserve">Zapytanie ofertowe </w:t>
      </w:r>
    </w:p>
    <w:p w14:paraId="756305A8" w14:textId="77777777" w:rsidR="00EB0A0E" w:rsidRDefault="00EB0A0E" w:rsidP="00A867F7">
      <w:pPr>
        <w:pStyle w:val="Nagwek2"/>
        <w:rPr>
          <w:rFonts w:asciiTheme="minorHAnsi" w:hAnsiTheme="minorHAnsi"/>
          <w:color w:val="000000" w:themeColor="text1"/>
          <w:sz w:val="22"/>
          <w:szCs w:val="24"/>
        </w:rPr>
      </w:pPr>
    </w:p>
    <w:p w14:paraId="59D9A654" w14:textId="6434F9BB" w:rsidR="00A867F7" w:rsidRPr="00104752" w:rsidRDefault="00A867F7" w:rsidP="00A867F7">
      <w:pPr>
        <w:pStyle w:val="Nagwek2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 xml:space="preserve">Zamawiający </w:t>
      </w:r>
    </w:p>
    <w:p w14:paraId="0DCEC6FA" w14:textId="4715390A" w:rsidR="00EB7B68" w:rsidRPr="00104752" w:rsidRDefault="00A867F7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Nazwa zamawiającego</w:t>
      </w:r>
      <w:r w:rsidR="00051B50" w:rsidRPr="00104752">
        <w:rPr>
          <w:bCs/>
          <w:color w:val="000000" w:themeColor="text1"/>
        </w:rPr>
        <w:t>:</w:t>
      </w:r>
      <w:r w:rsidR="00EC632D" w:rsidRPr="00104752">
        <w:rPr>
          <w:bCs/>
          <w:color w:val="000000" w:themeColor="text1"/>
        </w:rPr>
        <w:t xml:space="preserve"> Recykl Organizacja Odzysku S. A.</w:t>
      </w:r>
    </w:p>
    <w:p w14:paraId="771576B5" w14:textId="17D66D9B" w:rsidR="007A04B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NIP:</w:t>
      </w:r>
      <w:r w:rsidR="00EC632D" w:rsidRPr="00104752">
        <w:rPr>
          <w:bCs/>
          <w:color w:val="000000" w:themeColor="text1"/>
        </w:rPr>
        <w:t xml:space="preserve"> 7772791258</w:t>
      </w:r>
    </w:p>
    <w:p w14:paraId="2054C157" w14:textId="00A116B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Miejscowość:</w:t>
      </w:r>
      <w:r w:rsidR="00EC632D" w:rsidRPr="00104752">
        <w:rPr>
          <w:bCs/>
          <w:color w:val="000000" w:themeColor="text1"/>
        </w:rPr>
        <w:t xml:space="preserve"> Śrem</w:t>
      </w:r>
    </w:p>
    <w:p w14:paraId="27E9A31F" w14:textId="22D81B2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Kod pocztowy:</w:t>
      </w:r>
      <w:r w:rsidR="00EC632D" w:rsidRPr="00104752">
        <w:rPr>
          <w:bCs/>
          <w:color w:val="000000" w:themeColor="text1"/>
        </w:rPr>
        <w:t xml:space="preserve"> 63-100</w:t>
      </w:r>
    </w:p>
    <w:p w14:paraId="3D25AE1C" w14:textId="4796E8E3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Ulica:</w:t>
      </w:r>
      <w:r w:rsidR="00EC632D" w:rsidRPr="00104752">
        <w:rPr>
          <w:bCs/>
          <w:color w:val="000000" w:themeColor="text1"/>
        </w:rPr>
        <w:t xml:space="preserve"> Letnia</w:t>
      </w:r>
    </w:p>
    <w:p w14:paraId="703F6B4A" w14:textId="25F15A5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Numer:</w:t>
      </w:r>
      <w:r w:rsidR="00EC632D" w:rsidRPr="00104752">
        <w:rPr>
          <w:bCs/>
          <w:color w:val="000000" w:themeColor="text1"/>
        </w:rPr>
        <w:t xml:space="preserve"> 3</w:t>
      </w:r>
    </w:p>
    <w:p w14:paraId="0F2BFFC1" w14:textId="4A0E4E70" w:rsidR="00051B50" w:rsidRPr="00104752" w:rsidRDefault="00051B50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</w:pPr>
      <w:r w:rsidRPr="00104752"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  <w:t>Osoba do kontaktu w sprawie ogłoszenia</w:t>
      </w:r>
    </w:p>
    <w:p w14:paraId="21E3F72E" w14:textId="564BE740" w:rsidR="00051B50" w:rsidRPr="00104752" w:rsidRDefault="00051B50" w:rsidP="00051B50">
      <w:pPr>
        <w:spacing w:after="0" w:line="240" w:lineRule="auto"/>
        <w:outlineLvl w:val="1"/>
        <w:rPr>
          <w:rFonts w:eastAsia="Times New Roman" w:cs="Times New Roman"/>
          <w:color w:val="000000" w:themeColor="text1"/>
          <w:szCs w:val="24"/>
          <w:lang w:eastAsia="pl-PL"/>
        </w:rPr>
      </w:pPr>
      <w:r w:rsidRPr="00104752">
        <w:rPr>
          <w:rFonts w:eastAsia="Times New Roman" w:cs="Times New Roman"/>
          <w:color w:val="000000" w:themeColor="text1"/>
          <w:szCs w:val="24"/>
          <w:lang w:eastAsia="pl-PL"/>
        </w:rPr>
        <w:t>Imię i nazwisko:</w:t>
      </w:r>
      <w:r w:rsidR="00EC632D" w:rsidRPr="00104752">
        <w:rPr>
          <w:rFonts w:eastAsia="Times New Roman" w:cs="Times New Roman"/>
          <w:color w:val="000000" w:themeColor="text1"/>
          <w:szCs w:val="24"/>
          <w:lang w:eastAsia="pl-PL"/>
        </w:rPr>
        <w:t xml:space="preserve"> Maciej Jasiewicz</w:t>
      </w:r>
    </w:p>
    <w:p w14:paraId="765A91DA" w14:textId="53DCFD9F" w:rsidR="00051B50" w:rsidRPr="00104752" w:rsidRDefault="00051B50" w:rsidP="00051B50">
      <w:pPr>
        <w:spacing w:after="0" w:line="240" w:lineRule="auto"/>
        <w:outlineLvl w:val="1"/>
        <w:rPr>
          <w:rFonts w:eastAsia="Times New Roman" w:cs="Times New Roman"/>
          <w:color w:val="000000" w:themeColor="text1"/>
          <w:szCs w:val="24"/>
          <w:lang w:eastAsia="pl-PL"/>
        </w:rPr>
      </w:pPr>
      <w:r w:rsidRPr="00104752">
        <w:rPr>
          <w:rFonts w:eastAsia="Times New Roman" w:cs="Times New Roman"/>
          <w:color w:val="000000" w:themeColor="text1"/>
          <w:szCs w:val="24"/>
          <w:lang w:eastAsia="pl-PL"/>
        </w:rPr>
        <w:t>Adres e-mail:</w:t>
      </w:r>
      <w:r w:rsidR="00EC632D" w:rsidRPr="00104752">
        <w:rPr>
          <w:rFonts w:eastAsia="Times New Roman" w:cs="Times New Roman"/>
          <w:color w:val="000000" w:themeColor="text1"/>
          <w:szCs w:val="24"/>
          <w:lang w:eastAsia="pl-PL"/>
        </w:rPr>
        <w:t xml:space="preserve"> m.jasiewicz@recykl.pl</w:t>
      </w:r>
    </w:p>
    <w:p w14:paraId="7C57117D" w14:textId="1CFC1E88" w:rsidR="00A867F7" w:rsidRPr="00104752" w:rsidRDefault="00A867F7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</w:pPr>
      <w:r w:rsidRPr="00104752"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  <w:t>Informacje o ogłoszeniu</w:t>
      </w:r>
    </w:p>
    <w:p w14:paraId="3346E0E5" w14:textId="53FC2595" w:rsidR="00965863" w:rsidRPr="00104752" w:rsidRDefault="00A867F7" w:rsidP="007A04B0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Tytuł zamówienia</w:t>
      </w:r>
    </w:p>
    <w:p w14:paraId="3DB14E40" w14:textId="6CA4CE22" w:rsidR="007627CD" w:rsidRDefault="00E06E6D" w:rsidP="007627CD">
      <w:pPr>
        <w:rPr>
          <w:color w:val="000000" w:themeColor="text1"/>
        </w:rPr>
      </w:pPr>
      <w:bookmarkStart w:id="0" w:name="_Hlk56763425"/>
      <w:bookmarkStart w:id="1" w:name="_Hlk87346031"/>
      <w:r w:rsidRPr="00104752">
        <w:rPr>
          <w:color w:val="000000" w:themeColor="text1"/>
        </w:rPr>
        <w:t>Dostawa</w:t>
      </w:r>
      <w:r w:rsidR="00905FC4">
        <w:rPr>
          <w:color w:val="000000" w:themeColor="text1"/>
        </w:rPr>
        <w:t xml:space="preserve"> </w:t>
      </w:r>
      <w:bookmarkEnd w:id="0"/>
      <w:r w:rsidR="00152601">
        <w:rPr>
          <w:color w:val="000000" w:themeColor="text1"/>
        </w:rPr>
        <w:t>wózka widłowego</w:t>
      </w:r>
    </w:p>
    <w:bookmarkEnd w:id="1"/>
    <w:p w14:paraId="320B7E68" w14:textId="1ECB4A89" w:rsidR="00EB7B68" w:rsidRPr="00104752" w:rsidRDefault="00A867F7" w:rsidP="007A04B0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Termin składania ofert</w:t>
      </w:r>
    </w:p>
    <w:p w14:paraId="2FF4BCEA" w14:textId="37B1AB60" w:rsidR="00A53F7D" w:rsidRPr="00104752" w:rsidRDefault="00CA55F2" w:rsidP="00690F3C">
      <w:pPr>
        <w:rPr>
          <w:color w:val="000000" w:themeColor="text1"/>
        </w:rPr>
      </w:pPr>
      <w:r w:rsidRPr="008E120B">
        <w:rPr>
          <w:color w:val="000000" w:themeColor="text1"/>
        </w:rPr>
        <w:t xml:space="preserve">do dnia </w:t>
      </w:r>
      <w:r w:rsidR="00067C27">
        <w:rPr>
          <w:color w:val="000000" w:themeColor="text1"/>
        </w:rPr>
        <w:t>20.</w:t>
      </w:r>
      <w:r w:rsidR="00152601" w:rsidRPr="00152601">
        <w:rPr>
          <w:color w:val="000000" w:themeColor="text1"/>
        </w:rPr>
        <w:t>01</w:t>
      </w:r>
      <w:r w:rsidR="007A04B0" w:rsidRPr="00152601">
        <w:rPr>
          <w:color w:val="000000" w:themeColor="text1"/>
        </w:rPr>
        <w:t>.20</w:t>
      </w:r>
      <w:r w:rsidR="00D70E6D" w:rsidRPr="00152601">
        <w:rPr>
          <w:color w:val="000000" w:themeColor="text1"/>
        </w:rPr>
        <w:t>2</w:t>
      </w:r>
      <w:r w:rsidR="00152601" w:rsidRPr="00152601">
        <w:rPr>
          <w:color w:val="000000" w:themeColor="text1"/>
        </w:rPr>
        <w:t>2</w:t>
      </w:r>
      <w:r w:rsidR="007A04B0" w:rsidRPr="00152601">
        <w:rPr>
          <w:color w:val="000000" w:themeColor="text1"/>
        </w:rPr>
        <w:t xml:space="preserve"> </w:t>
      </w:r>
      <w:r w:rsidR="00E06E6D" w:rsidRPr="00152601">
        <w:rPr>
          <w:color w:val="000000" w:themeColor="text1"/>
        </w:rPr>
        <w:t>r.</w:t>
      </w:r>
    </w:p>
    <w:p w14:paraId="27886968" w14:textId="3518E60D" w:rsidR="00F11EB2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Miejsce realizacji zamówienia</w:t>
      </w:r>
    </w:p>
    <w:p w14:paraId="7E53DA4D" w14:textId="77777777" w:rsidR="00EB0A0E" w:rsidRDefault="00EB0A0E" w:rsidP="00F11EB2">
      <w:pPr>
        <w:jc w:val="both"/>
        <w:rPr>
          <w:bCs/>
          <w:color w:val="000000" w:themeColor="text1"/>
        </w:rPr>
      </w:pPr>
      <w:r w:rsidRPr="00EB0A0E">
        <w:rPr>
          <w:bCs/>
          <w:color w:val="000000" w:themeColor="text1"/>
        </w:rPr>
        <w:t>Chełm 22-100, Fabryczna 6</w:t>
      </w:r>
    </w:p>
    <w:p w14:paraId="13AA4552" w14:textId="7C6F1063" w:rsidR="00EB0A0E" w:rsidRPr="00036CF7" w:rsidRDefault="00051B50" w:rsidP="00036CF7">
      <w:pPr>
        <w:jc w:val="both"/>
        <w:rPr>
          <w:b/>
          <w:color w:val="000000" w:themeColor="text1"/>
        </w:rPr>
      </w:pPr>
      <w:r w:rsidRPr="00104752">
        <w:rPr>
          <w:b/>
          <w:color w:val="000000" w:themeColor="text1"/>
        </w:rPr>
        <w:t>Opis p</w:t>
      </w:r>
      <w:r w:rsidR="00A867F7" w:rsidRPr="00104752">
        <w:rPr>
          <w:b/>
          <w:color w:val="000000" w:themeColor="text1"/>
        </w:rPr>
        <w:t>rzedmiot</w:t>
      </w:r>
      <w:r w:rsidRPr="00104752">
        <w:rPr>
          <w:b/>
          <w:color w:val="000000" w:themeColor="text1"/>
        </w:rPr>
        <w:t>u</w:t>
      </w:r>
      <w:r w:rsidR="00A867F7" w:rsidRPr="00104752">
        <w:rPr>
          <w:b/>
          <w:color w:val="000000" w:themeColor="text1"/>
        </w:rPr>
        <w:t xml:space="preserve"> zamówienia</w:t>
      </w:r>
    </w:p>
    <w:p w14:paraId="5B756F75" w14:textId="4DB48F16" w:rsidR="00905FC4" w:rsidRDefault="007627CD" w:rsidP="002F65B1">
      <w:pPr>
        <w:spacing w:after="0" w:line="240" w:lineRule="auto"/>
        <w:rPr>
          <w:color w:val="000000" w:themeColor="text1"/>
        </w:rPr>
      </w:pPr>
      <w:r w:rsidRPr="007627CD">
        <w:rPr>
          <w:color w:val="000000" w:themeColor="text1"/>
        </w:rPr>
        <w:t xml:space="preserve">Dostawa </w:t>
      </w:r>
      <w:r w:rsidR="00152601">
        <w:rPr>
          <w:color w:val="000000" w:themeColor="text1"/>
        </w:rPr>
        <w:t>wózka widłowego</w:t>
      </w:r>
      <w:r>
        <w:rPr>
          <w:color w:val="000000" w:themeColor="text1"/>
        </w:rPr>
        <w:t>.</w:t>
      </w:r>
    </w:p>
    <w:p w14:paraId="538505C4" w14:textId="313B1A61" w:rsidR="007627CD" w:rsidRDefault="007627CD" w:rsidP="002F65B1">
      <w:pPr>
        <w:spacing w:after="0" w:line="240" w:lineRule="auto"/>
        <w:rPr>
          <w:color w:val="000000" w:themeColor="text1"/>
        </w:rPr>
      </w:pPr>
    </w:p>
    <w:p w14:paraId="6BAAF0D6" w14:textId="77777777" w:rsidR="007627CD" w:rsidRDefault="007627CD" w:rsidP="007627CD">
      <w:pPr>
        <w:rPr>
          <w:color w:val="000000" w:themeColor="text1"/>
        </w:rPr>
      </w:pPr>
      <w:r>
        <w:rPr>
          <w:color w:val="000000" w:themeColor="text1"/>
        </w:rPr>
        <w:t>Parametry:</w:t>
      </w:r>
    </w:p>
    <w:p w14:paraId="46D7755C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contextualSpacing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Maszt typu duplex z możliwością podnoszenia na wysokość minimum 4m</w:t>
      </w:r>
    </w:p>
    <w:p w14:paraId="52BE3425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contextualSpacing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Napęd elektryczny akumulatorowy</w:t>
      </w:r>
    </w:p>
    <w:p w14:paraId="65E35498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contextualSpacing/>
        <w:rPr>
          <w:rFonts w:ascii="Calibri" w:eastAsia="Calibri" w:hAnsi="Calibri" w:cs="Calibri"/>
        </w:rPr>
      </w:pPr>
      <w:bookmarkStart w:id="2" w:name="_Hlk92791383"/>
      <w:r w:rsidRPr="00152601">
        <w:rPr>
          <w:rFonts w:ascii="Calibri" w:eastAsia="Times New Roman" w:hAnsi="Calibri" w:cs="Calibri"/>
          <w:lang w:eastAsia="pl-PL"/>
        </w:rPr>
        <w:t xml:space="preserve">Akumulator o pojemności min. 560 Ah </w:t>
      </w:r>
      <w:bookmarkStart w:id="3" w:name="_Hlk92791375"/>
    </w:p>
    <w:bookmarkEnd w:id="2"/>
    <w:bookmarkEnd w:id="3"/>
    <w:p w14:paraId="5D312D4C" w14:textId="3608545F" w:rsidR="00152601" w:rsidRDefault="00152601" w:rsidP="00152601">
      <w:pPr>
        <w:numPr>
          <w:ilvl w:val="0"/>
          <w:numId w:val="20"/>
        </w:numPr>
        <w:spacing w:after="0" w:line="256" w:lineRule="auto"/>
        <w:contextualSpacing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Widły długości 1 400 mm</w:t>
      </w:r>
    </w:p>
    <w:p w14:paraId="789999D3" w14:textId="041FFC04" w:rsidR="00067C27" w:rsidRPr="00152601" w:rsidRDefault="00067C27" w:rsidP="00152601">
      <w:pPr>
        <w:numPr>
          <w:ilvl w:val="0"/>
          <w:numId w:val="20"/>
        </w:numPr>
        <w:spacing w:after="0" w:line="25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Udźwig 3,5t</w:t>
      </w:r>
    </w:p>
    <w:p w14:paraId="42A3B3E5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 xml:space="preserve">Opony </w:t>
      </w:r>
      <w:proofErr w:type="spellStart"/>
      <w:r w:rsidRPr="00152601">
        <w:rPr>
          <w:rFonts w:ascii="Calibri" w:eastAsia="Calibri" w:hAnsi="Calibri" w:cs="Calibri"/>
        </w:rPr>
        <w:t>superelastyczne</w:t>
      </w:r>
      <w:proofErr w:type="spellEnd"/>
      <w:r w:rsidRPr="00152601">
        <w:rPr>
          <w:rFonts w:ascii="Calibri" w:eastAsia="Calibri" w:hAnsi="Calibri" w:cs="Calibri"/>
        </w:rPr>
        <w:t xml:space="preserve"> pełne</w:t>
      </w:r>
    </w:p>
    <w:p w14:paraId="1D3938A0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Pełna kabina z ogrzewaniem</w:t>
      </w:r>
    </w:p>
    <w:p w14:paraId="373E2333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3 sekcje hydrauliczne z przesuwem bocznym</w:t>
      </w:r>
    </w:p>
    <w:p w14:paraId="65D92388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Oświetlenie LED przód/tył z kogutem</w:t>
      </w:r>
    </w:p>
    <w:p w14:paraId="56350799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Amortyzowane siedzenie dla operatora z pasem bezpieczeństwa</w:t>
      </w:r>
    </w:p>
    <w:p w14:paraId="4B7167B3" w14:textId="77777777" w:rsidR="00152601" w:rsidRPr="00152601" w:rsidRDefault="00152601" w:rsidP="00152601">
      <w:pPr>
        <w:numPr>
          <w:ilvl w:val="0"/>
          <w:numId w:val="20"/>
        </w:numPr>
        <w:spacing w:after="0" w:line="256" w:lineRule="auto"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Dokumenty odbioru przez UDT</w:t>
      </w:r>
    </w:p>
    <w:p w14:paraId="58A4262D" w14:textId="77777777" w:rsidR="00152601" w:rsidRPr="00152601" w:rsidRDefault="00152601" w:rsidP="00152601">
      <w:pPr>
        <w:numPr>
          <w:ilvl w:val="0"/>
          <w:numId w:val="20"/>
        </w:numPr>
        <w:spacing w:after="160" w:line="256" w:lineRule="auto"/>
        <w:contextualSpacing/>
        <w:rPr>
          <w:rFonts w:ascii="Calibri" w:eastAsia="Times New Roman" w:hAnsi="Calibri" w:cs="Calibri"/>
          <w:lang w:eastAsia="pl-PL"/>
        </w:rPr>
      </w:pPr>
      <w:r w:rsidRPr="00152601">
        <w:rPr>
          <w:rFonts w:ascii="Calibri" w:eastAsia="Times New Roman" w:hAnsi="Calibri" w:cs="Calibri"/>
          <w:lang w:eastAsia="pl-PL"/>
        </w:rPr>
        <w:t>Przeglądy gwarancyjne w okresie gwarancji uwzględnione w kosztach</w:t>
      </w:r>
    </w:p>
    <w:p w14:paraId="2C59789F" w14:textId="77777777" w:rsidR="00152601" w:rsidRPr="00152601" w:rsidRDefault="00152601" w:rsidP="00152601">
      <w:pPr>
        <w:numPr>
          <w:ilvl w:val="0"/>
          <w:numId w:val="20"/>
        </w:numPr>
        <w:spacing w:after="160" w:line="256" w:lineRule="auto"/>
        <w:contextualSpacing/>
        <w:rPr>
          <w:rFonts w:ascii="Calibri" w:eastAsia="Times New Roman" w:hAnsi="Calibri" w:cs="Calibri"/>
          <w:lang w:eastAsia="pl-PL"/>
        </w:rPr>
      </w:pPr>
      <w:r w:rsidRPr="00152601">
        <w:rPr>
          <w:rFonts w:ascii="Calibri" w:eastAsia="Times New Roman" w:hAnsi="Calibri" w:cs="Calibri"/>
          <w:lang w:eastAsia="pl-PL"/>
        </w:rPr>
        <w:t>Instrukcja użytkowania i konserwacji oraz pozostała dokumentacja w języku polskim, akceptowalne są tłumaczenia oryginalnej dokumentacji</w:t>
      </w:r>
    </w:p>
    <w:p w14:paraId="7F75314B" w14:textId="77777777" w:rsidR="00152601" w:rsidRPr="00152601" w:rsidRDefault="00152601" w:rsidP="00152601">
      <w:pPr>
        <w:numPr>
          <w:ilvl w:val="0"/>
          <w:numId w:val="20"/>
        </w:numPr>
        <w:spacing w:after="160" w:line="256" w:lineRule="auto"/>
        <w:contextualSpacing/>
        <w:rPr>
          <w:rFonts w:ascii="Calibri" w:eastAsia="Times New Roman" w:hAnsi="Calibri" w:cs="Calibri"/>
          <w:lang w:eastAsia="pl-PL"/>
        </w:rPr>
      </w:pPr>
      <w:r w:rsidRPr="00152601">
        <w:rPr>
          <w:rFonts w:ascii="Calibri" w:eastAsia="Times New Roman" w:hAnsi="Calibri" w:cs="Calibri"/>
          <w:lang w:eastAsia="pl-PL"/>
        </w:rPr>
        <w:t>Europejski certyfikat zgodności i bezpieczeństwa CE</w:t>
      </w:r>
    </w:p>
    <w:p w14:paraId="4DF0F9AA" w14:textId="77777777" w:rsidR="00152601" w:rsidRPr="00152601" w:rsidRDefault="00152601" w:rsidP="00152601">
      <w:pPr>
        <w:numPr>
          <w:ilvl w:val="0"/>
          <w:numId w:val="20"/>
        </w:numPr>
        <w:spacing w:after="160" w:line="256" w:lineRule="auto"/>
        <w:contextualSpacing/>
        <w:rPr>
          <w:rFonts w:ascii="Calibri" w:eastAsia="Calibri" w:hAnsi="Calibri" w:cs="Calibri"/>
        </w:rPr>
      </w:pPr>
      <w:r w:rsidRPr="00152601">
        <w:rPr>
          <w:rFonts w:ascii="Calibri" w:eastAsia="Times New Roman" w:hAnsi="Calibri" w:cs="Calibri"/>
          <w:lang w:eastAsia="pl-PL"/>
        </w:rPr>
        <w:lastRenderedPageBreak/>
        <w:t>Gaśnica na wyposażeniu maszyny</w:t>
      </w:r>
    </w:p>
    <w:p w14:paraId="30A6CC7F" w14:textId="77777777" w:rsidR="00152601" w:rsidRPr="00152601" w:rsidRDefault="00152601" w:rsidP="00152601">
      <w:pPr>
        <w:numPr>
          <w:ilvl w:val="0"/>
          <w:numId w:val="20"/>
        </w:numPr>
        <w:spacing w:after="160" w:line="256" w:lineRule="auto"/>
        <w:contextualSpacing/>
        <w:rPr>
          <w:rFonts w:ascii="Calibri" w:eastAsia="Calibri" w:hAnsi="Calibri" w:cs="Calibri"/>
        </w:rPr>
      </w:pPr>
      <w:r w:rsidRPr="00152601">
        <w:rPr>
          <w:rFonts w:ascii="Calibri" w:eastAsia="Times New Roman" w:hAnsi="Calibri" w:cs="Calibri"/>
          <w:lang w:eastAsia="pl-PL"/>
        </w:rPr>
        <w:t>Dodatkowe elementy w cenie maszyny:</w:t>
      </w:r>
      <w:r w:rsidRPr="00152601">
        <w:rPr>
          <w:rFonts w:ascii="Calibri" w:eastAsia="Calibri" w:hAnsi="Calibri" w:cs="Calibri"/>
        </w:rPr>
        <w:t xml:space="preserve"> </w:t>
      </w:r>
    </w:p>
    <w:p w14:paraId="09FFE088" w14:textId="77777777" w:rsidR="00152601" w:rsidRPr="00152601" w:rsidRDefault="00152601" w:rsidP="00152601">
      <w:pPr>
        <w:spacing w:after="160" w:line="256" w:lineRule="auto"/>
        <w:ind w:left="720"/>
        <w:contextualSpacing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Dodatkowa bateria</w:t>
      </w:r>
    </w:p>
    <w:p w14:paraId="38558451" w14:textId="77777777" w:rsidR="00152601" w:rsidRPr="00152601" w:rsidRDefault="00152601" w:rsidP="00152601">
      <w:pPr>
        <w:spacing w:after="160" w:line="256" w:lineRule="auto"/>
        <w:ind w:left="720"/>
        <w:contextualSpacing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Wózek do wymiany baterii</w:t>
      </w:r>
    </w:p>
    <w:p w14:paraId="43C1F922" w14:textId="77777777" w:rsidR="00152601" w:rsidRPr="00152601" w:rsidRDefault="00152601" w:rsidP="00152601">
      <w:pPr>
        <w:spacing w:after="160" w:line="256" w:lineRule="auto"/>
        <w:ind w:left="720"/>
        <w:contextualSpacing/>
        <w:rPr>
          <w:rFonts w:ascii="Calibri" w:eastAsia="Calibri" w:hAnsi="Calibri" w:cs="Calibri"/>
        </w:rPr>
      </w:pPr>
      <w:r w:rsidRPr="00152601">
        <w:rPr>
          <w:rFonts w:ascii="Calibri" w:eastAsia="Calibri" w:hAnsi="Calibri" w:cs="Calibri"/>
        </w:rPr>
        <w:t>Dedykowany prostownik do ładowania baterii</w:t>
      </w:r>
    </w:p>
    <w:p w14:paraId="23079A99" w14:textId="77777777" w:rsidR="007627CD" w:rsidRDefault="007627CD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436FBD7A" w14:textId="53FB95D3" w:rsidR="007627CD" w:rsidRDefault="007627CD" w:rsidP="002F65B1">
      <w:pPr>
        <w:spacing w:after="0" w:line="240" w:lineRule="auto"/>
        <w:rPr>
          <w:rFonts w:eastAsia="Calibri" w:cstheme="minorHAnsi"/>
          <w:color w:val="000000" w:themeColor="text1"/>
        </w:rPr>
      </w:pPr>
      <w:r w:rsidRPr="007627CD">
        <w:rPr>
          <w:rFonts w:eastAsia="Calibri" w:cstheme="minorHAnsi"/>
          <w:color w:val="000000" w:themeColor="text1"/>
        </w:rPr>
        <w:t xml:space="preserve">Dostawca udzieli kupującemu gwarancji </w:t>
      </w:r>
      <w:r w:rsidR="007E3B23">
        <w:rPr>
          <w:rFonts w:eastAsia="Calibri" w:cstheme="minorHAnsi"/>
          <w:color w:val="000000" w:themeColor="text1"/>
        </w:rPr>
        <w:t>m</w:t>
      </w:r>
      <w:r w:rsidR="007E3B23" w:rsidRPr="007E3B23">
        <w:rPr>
          <w:rFonts w:eastAsia="Calibri" w:cstheme="minorHAnsi"/>
          <w:color w:val="000000" w:themeColor="text1"/>
        </w:rPr>
        <w:t>inimum 36 miesięcy lub minimum 3000 motogodzin w zależności od tego co nastąpi pierwsze</w:t>
      </w:r>
      <w:r w:rsidR="007E3B23">
        <w:rPr>
          <w:rFonts w:eastAsia="Calibri" w:cstheme="minorHAnsi"/>
          <w:color w:val="000000" w:themeColor="text1"/>
        </w:rPr>
        <w:t>.</w:t>
      </w:r>
    </w:p>
    <w:p w14:paraId="03C1C9BA" w14:textId="16D6E1E1" w:rsidR="007627CD" w:rsidRDefault="007E3B23" w:rsidP="002F65B1">
      <w:pPr>
        <w:spacing w:after="0" w:line="240" w:lineRule="auto"/>
        <w:rPr>
          <w:rFonts w:eastAsia="Calibri" w:cstheme="minorHAnsi"/>
          <w:color w:val="000000" w:themeColor="text1"/>
        </w:rPr>
      </w:pPr>
      <w:r w:rsidRPr="007E3B23">
        <w:rPr>
          <w:rFonts w:eastAsia="Calibri" w:cstheme="minorHAnsi"/>
          <w:color w:val="000000" w:themeColor="text1"/>
        </w:rPr>
        <w:t>Dostawca zapewni dostawę kluczowych części zamiennych z magazynu producenta oraz reakcję ekipy serwisowej w czasie nie dłuższym niż 48 godzin</w:t>
      </w:r>
      <w:r>
        <w:rPr>
          <w:rFonts w:eastAsia="Calibri" w:cstheme="minorHAnsi"/>
          <w:color w:val="000000" w:themeColor="text1"/>
        </w:rPr>
        <w:t>.</w:t>
      </w:r>
    </w:p>
    <w:p w14:paraId="4CA441D7" w14:textId="77777777" w:rsidR="007E3B23" w:rsidRDefault="007E3B23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7C07008F" w14:textId="1ED6AF6C" w:rsidR="007627CD" w:rsidRDefault="007627CD" w:rsidP="002F65B1">
      <w:pPr>
        <w:spacing w:after="0" w:line="240" w:lineRule="auto"/>
        <w:rPr>
          <w:rFonts w:eastAsia="Calibri" w:cstheme="minorHAnsi"/>
          <w:color w:val="000000" w:themeColor="text1"/>
        </w:rPr>
      </w:pPr>
      <w:r w:rsidRPr="007627CD">
        <w:rPr>
          <w:rFonts w:eastAsia="Calibri" w:cstheme="minorHAnsi"/>
          <w:color w:val="000000" w:themeColor="text1"/>
        </w:rPr>
        <w:t>Przedmiot zamówienia obejmuje:</w:t>
      </w:r>
    </w:p>
    <w:p w14:paraId="2AC422F3" w14:textId="3528CB45" w:rsidR="007627CD" w:rsidRPr="007627CD" w:rsidRDefault="007627CD" w:rsidP="007627CD">
      <w:pPr>
        <w:spacing w:after="0" w:line="240" w:lineRule="auto"/>
        <w:rPr>
          <w:rFonts w:eastAsia="Calibri" w:cstheme="minorHAnsi"/>
          <w:color w:val="000000" w:themeColor="text1"/>
        </w:rPr>
      </w:pPr>
      <w:r w:rsidRPr="007627CD">
        <w:rPr>
          <w:rFonts w:eastAsia="Calibri" w:cstheme="minorHAnsi"/>
          <w:color w:val="000000" w:themeColor="text1"/>
        </w:rPr>
        <w:t xml:space="preserve">- dostawę fabrycznie nowego </w:t>
      </w:r>
      <w:r w:rsidR="007E3B23">
        <w:rPr>
          <w:rFonts w:eastAsia="Calibri" w:cstheme="minorHAnsi"/>
          <w:color w:val="000000" w:themeColor="text1"/>
        </w:rPr>
        <w:t>wózka widłowego z napędem elektrycznym</w:t>
      </w:r>
      <w:r w:rsidRPr="007627CD">
        <w:rPr>
          <w:rFonts w:eastAsia="Calibri" w:cstheme="minorHAnsi"/>
          <w:color w:val="000000" w:themeColor="text1"/>
        </w:rPr>
        <w:t xml:space="preserve"> do miejsca realizacji zamówienia (Chełm, lubelskie) </w:t>
      </w:r>
    </w:p>
    <w:p w14:paraId="2D148958" w14:textId="417D8A09" w:rsidR="007627CD" w:rsidRDefault="007627CD" w:rsidP="007627CD">
      <w:pPr>
        <w:spacing w:after="0" w:line="240" w:lineRule="auto"/>
        <w:rPr>
          <w:rFonts w:eastAsia="Calibri" w:cstheme="minorHAnsi"/>
          <w:color w:val="000000" w:themeColor="text1"/>
        </w:rPr>
      </w:pPr>
      <w:r w:rsidRPr="007627CD">
        <w:rPr>
          <w:rFonts w:eastAsia="Calibri" w:cstheme="minorHAnsi"/>
          <w:color w:val="000000" w:themeColor="text1"/>
        </w:rPr>
        <w:t>- przeprowadzenie szkolenia z obsługi przedmiotu zamówienia</w:t>
      </w:r>
    </w:p>
    <w:p w14:paraId="74448291" w14:textId="1BDCFDBC" w:rsidR="007627CD" w:rsidRDefault="007627CD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07FECBD9" w14:textId="0102A9EF" w:rsidR="007627CD" w:rsidRDefault="007627CD" w:rsidP="002F65B1">
      <w:pPr>
        <w:spacing w:after="0" w:line="240" w:lineRule="auto"/>
        <w:rPr>
          <w:rFonts w:eastAsia="Calibri" w:cstheme="minorHAnsi"/>
          <w:color w:val="000000" w:themeColor="text1"/>
        </w:rPr>
      </w:pPr>
      <w:r w:rsidRPr="007627CD">
        <w:rPr>
          <w:rFonts w:eastAsia="Calibri" w:cstheme="minorHAnsi"/>
          <w:color w:val="000000" w:themeColor="text1"/>
        </w:rPr>
        <w:t>Termin zakończenia zadania:</w:t>
      </w:r>
      <w:r>
        <w:rPr>
          <w:rFonts w:eastAsia="Calibri" w:cstheme="minorHAnsi"/>
          <w:color w:val="000000" w:themeColor="text1"/>
        </w:rPr>
        <w:t xml:space="preserve"> </w:t>
      </w:r>
      <w:r w:rsidRPr="007627CD">
        <w:rPr>
          <w:rFonts w:eastAsia="Calibri" w:cstheme="minorHAnsi"/>
          <w:color w:val="000000" w:themeColor="text1"/>
        </w:rPr>
        <w:t>nie później niż 31.08.2022</w:t>
      </w:r>
      <w:r>
        <w:rPr>
          <w:rFonts w:eastAsia="Calibri" w:cstheme="minorHAnsi"/>
          <w:color w:val="000000" w:themeColor="text1"/>
        </w:rPr>
        <w:t xml:space="preserve"> </w:t>
      </w:r>
      <w:r w:rsidRPr="007627CD">
        <w:rPr>
          <w:rFonts w:eastAsia="Calibri" w:cstheme="minorHAnsi"/>
          <w:color w:val="000000" w:themeColor="text1"/>
        </w:rPr>
        <w:t>r</w:t>
      </w:r>
      <w:r>
        <w:rPr>
          <w:rFonts w:eastAsia="Calibri" w:cstheme="minorHAnsi"/>
          <w:color w:val="000000" w:themeColor="text1"/>
        </w:rPr>
        <w:t>.</w:t>
      </w:r>
    </w:p>
    <w:p w14:paraId="0A1B53DB" w14:textId="77777777" w:rsidR="007627CD" w:rsidRPr="00104752" w:rsidRDefault="007627CD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34074AF1" w14:textId="79907A28" w:rsidR="00A867F7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Kod</w:t>
      </w:r>
      <w:r w:rsidR="00051B50" w:rsidRPr="00104752">
        <w:rPr>
          <w:b/>
          <w:color w:val="000000" w:themeColor="text1"/>
        </w:rPr>
        <w:t>y</w:t>
      </w:r>
      <w:r w:rsidRPr="00104752">
        <w:rPr>
          <w:b/>
          <w:color w:val="000000" w:themeColor="text1"/>
        </w:rPr>
        <w:t xml:space="preserve"> CPV</w:t>
      </w:r>
    </w:p>
    <w:p w14:paraId="35B1E729" w14:textId="77777777" w:rsidR="007E3B23" w:rsidRDefault="007E3B23" w:rsidP="00A867F7">
      <w:pPr>
        <w:pStyle w:val="Nagwek2"/>
        <w:spacing w:before="240" w:beforeAutospacing="0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</w:pPr>
      <w:r w:rsidRPr="007E3B23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  <w:t xml:space="preserve">42415110-2 Wózki widłowe </w:t>
      </w:r>
    </w:p>
    <w:p w14:paraId="4D2E1EEA" w14:textId="2C96F140" w:rsidR="00A867F7" w:rsidRPr="00104752" w:rsidRDefault="00A867F7" w:rsidP="00A867F7">
      <w:pPr>
        <w:pStyle w:val="Nagwek2"/>
        <w:spacing w:before="240" w:beforeAutospacing="0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>Warunki udziału w postępowaniu</w:t>
      </w:r>
    </w:p>
    <w:p w14:paraId="79FC4358" w14:textId="52B1858B" w:rsidR="00A867F7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Wiedza i doświadczenie</w:t>
      </w:r>
    </w:p>
    <w:p w14:paraId="0D3EBD4E" w14:textId="60951A96" w:rsidR="007627CD" w:rsidRDefault="00E07C4A" w:rsidP="00E07C4A">
      <w:pPr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Warunek zostanie uznany za spełniony, jeżeli wykonawca wykaże, że w okresie ostatnich </w:t>
      </w:r>
      <w:r w:rsidR="00D80AF0">
        <w:rPr>
          <w:color w:val="000000" w:themeColor="text1"/>
        </w:rPr>
        <w:t>3</w:t>
      </w:r>
      <w:r w:rsidRPr="00104752">
        <w:rPr>
          <w:color w:val="000000" w:themeColor="text1"/>
        </w:rPr>
        <w:t xml:space="preserve"> lat przed terminem składania ofert, a jeśli okres prowadzenia działalności jest krótszy - w tym okresie, należycie wykonał co najmniej </w:t>
      </w:r>
      <w:r w:rsidR="00D80AF0">
        <w:rPr>
          <w:color w:val="000000" w:themeColor="text1"/>
        </w:rPr>
        <w:t>3</w:t>
      </w:r>
      <w:r w:rsidR="009D1360" w:rsidRPr="00104752">
        <w:rPr>
          <w:color w:val="000000" w:themeColor="text1"/>
        </w:rPr>
        <w:t xml:space="preserve"> </w:t>
      </w:r>
      <w:r w:rsidRPr="00104752">
        <w:rPr>
          <w:color w:val="000000" w:themeColor="text1"/>
        </w:rPr>
        <w:t>zadani</w:t>
      </w:r>
      <w:r w:rsidR="00D80AF0">
        <w:rPr>
          <w:color w:val="000000" w:themeColor="text1"/>
        </w:rPr>
        <w:t>a</w:t>
      </w:r>
      <w:r w:rsidRPr="00104752">
        <w:rPr>
          <w:color w:val="000000" w:themeColor="text1"/>
        </w:rPr>
        <w:t xml:space="preserve"> polegające </w:t>
      </w:r>
      <w:bookmarkStart w:id="4" w:name="_Hlk56763540"/>
      <w:r w:rsidRPr="00104752">
        <w:rPr>
          <w:color w:val="000000" w:themeColor="text1"/>
        </w:rPr>
        <w:t xml:space="preserve">na </w:t>
      </w:r>
      <w:r w:rsidR="0048698F" w:rsidRPr="00104752">
        <w:rPr>
          <w:color w:val="000000" w:themeColor="text1"/>
        </w:rPr>
        <w:t>dostawie</w:t>
      </w:r>
      <w:bookmarkEnd w:id="4"/>
      <w:r w:rsidR="007627CD" w:rsidRPr="007627CD">
        <w:t xml:space="preserve"> </w:t>
      </w:r>
      <w:r w:rsidR="007E3B23" w:rsidRPr="007E3B23">
        <w:rPr>
          <w:color w:val="000000" w:themeColor="text1"/>
        </w:rPr>
        <w:t>fabrycznie nowego wózka widłowego o napędzie elektrycznym o minimalnej długości wideł 1400mm</w:t>
      </w:r>
      <w:r w:rsidR="007627CD">
        <w:rPr>
          <w:color w:val="000000" w:themeColor="text1"/>
        </w:rPr>
        <w:t>.</w:t>
      </w:r>
      <w:r w:rsidR="00036CF7" w:rsidRPr="00036CF7">
        <w:rPr>
          <w:color w:val="000000" w:themeColor="text1"/>
        </w:rPr>
        <w:t xml:space="preserve"> </w:t>
      </w:r>
    </w:p>
    <w:p w14:paraId="3CC0206E" w14:textId="117D414C" w:rsidR="00E07C4A" w:rsidRDefault="00E07C4A" w:rsidP="00E07C4A">
      <w:pPr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Weryfikacja na podstawie wykazu </w:t>
      </w:r>
      <w:r w:rsidR="00036CF7">
        <w:rPr>
          <w:color w:val="000000" w:themeColor="text1"/>
        </w:rPr>
        <w:t>zrealizowanych usług</w:t>
      </w:r>
      <w:r w:rsidRPr="00104752">
        <w:rPr>
          <w:color w:val="000000" w:themeColor="text1"/>
        </w:rPr>
        <w:t xml:space="preserve"> znajdującego się w treści formularza ofertowego. Zamawiający zastrzega sobie prawo do weryfikacji posiadanego doświadczenia na etapie oceny ofert (Zamawiający może zwrócić się do oferentów z prośbą o przedstawienie dokumentów potwierdzających posiadane doświadczenie).</w:t>
      </w:r>
    </w:p>
    <w:p w14:paraId="3F1027C2" w14:textId="77777777" w:rsidR="00114DB9" w:rsidRPr="00104752" w:rsidRDefault="00114DB9" w:rsidP="00114DB9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Lista dokumentów/oświadczeń wymaganych od Wykonawcy</w:t>
      </w:r>
    </w:p>
    <w:p w14:paraId="64EEBD4D" w14:textId="69D2161D" w:rsidR="00114DB9" w:rsidRPr="00104752" w:rsidRDefault="00114DB9" w:rsidP="00114DB9">
      <w:pPr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Formularz ofertowy</w:t>
      </w:r>
    </w:p>
    <w:p w14:paraId="274077B4" w14:textId="4DBCF423" w:rsidR="00A867F7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Dodatkowe warunki</w:t>
      </w:r>
    </w:p>
    <w:p w14:paraId="53CA48F5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Ofertę należy złożyć na formularzu ofertowym załączonym do niniejszego zapytania ofertowego, stanowiącym załącznik nr 1.</w:t>
      </w:r>
    </w:p>
    <w:p w14:paraId="125DD0E6" w14:textId="26CCDB53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Oferta może być przekazana pocztą elektroniczną na adres e-mail wskazany w punkcie „</w:t>
      </w:r>
      <w:r w:rsidR="00114DB9" w:rsidRPr="00104752">
        <w:rPr>
          <w:color w:val="000000" w:themeColor="text1"/>
        </w:rPr>
        <w:t>Osoby do kontaktu</w:t>
      </w:r>
      <w:r w:rsidRPr="00104752">
        <w:rPr>
          <w:color w:val="000000" w:themeColor="text1"/>
        </w:rPr>
        <w:t>”, osobiście w siedzibie Zamawiającego lub pocztą tradycyjną/kurierską na adres Zamawiającego wskazany w niniejszym zapytaniu ofertowym.</w:t>
      </w:r>
    </w:p>
    <w:p w14:paraId="3423BEA1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Oferty należy składać do końca dnia wskazanego w punkcie „Termin składania ofert”. Oferta złożona po terminie nie podlega weryfikacji przez Zamawiającego. W przypadku składania ofert drogą pocztową lub pocztą kurierską za termin złożenia przyjęty będzie dzień otrzymania oferty przez Zamawiającego.</w:t>
      </w:r>
    </w:p>
    <w:p w14:paraId="5A54ED5F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Oferty niekompletne lub niezgodne z opisem przedmiotu zamówienia, co do których oferent nie udzielił odpowiednich wyjaśnień, nie będą rozpatrywane.</w:t>
      </w:r>
    </w:p>
    <w:p w14:paraId="072328E9" w14:textId="4D54FEBB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lastRenderedPageBreak/>
        <w:t>Oferta musi być podpisana przez osobę występującą w imieniu Oferenta (nie musi to być osoba uprawniona do reprezentacji Oferenta wg dokumentu rejestrowego. Osobą występującą w imieniu Oferenta może być pracownik firmy).</w:t>
      </w:r>
    </w:p>
    <w:p w14:paraId="6AE52C7D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Oferent związany jest ofertą przez okres 60 dni od dnia upływu terminu składania ofert lub w przypadku wyboru Oferenta do czasu podpisania Umowy na wykonanie zadania. </w:t>
      </w:r>
    </w:p>
    <w:p w14:paraId="74E899F0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Zamawiający zastrzega sobie prawo do odwołania lub unieważnienia postępowania ofertowego w dowolnym terminie (również po upływie terminu składania ofert) bez podania przyczyny. W toku badania i oceny ofert Zamawiający może wnioskować o udzielenie wszelkich wyjaśnień i przesłanie dodatkowych informacji dotyczących treści złożonych ofert, jak również wyznaczyć oferentowi nieprzekraczalny termin udzielenia wyjaśnień i dodatkowych informacji (odpowiedzi), pod rygorem pozostawienia oferty bez rozpatrzenia.</w:t>
      </w:r>
    </w:p>
    <w:p w14:paraId="1A6686FF" w14:textId="03470A21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Oferenci są uprawnieni do składania zapytań do treści niniejszego zapytania ofertowego. Zamawiający zastrzega sobie prawo nieudzielenia odpowiedzi na zadane przez oferenta pytania jeśli wpłynęły one do Zamawiającego w ostatnim dniu składania ofert.</w:t>
      </w:r>
    </w:p>
    <w:p w14:paraId="26A460B7" w14:textId="77777777" w:rsidR="00114DB9" w:rsidRPr="00104752" w:rsidRDefault="00114DB9" w:rsidP="00114DB9">
      <w:pPr>
        <w:spacing w:after="0"/>
        <w:jc w:val="both"/>
        <w:rPr>
          <w:color w:val="000000" w:themeColor="text1"/>
        </w:rPr>
      </w:pPr>
    </w:p>
    <w:p w14:paraId="3A780A9A" w14:textId="255D53B8" w:rsidR="009D17CD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Warunki zmiany umowy</w:t>
      </w:r>
    </w:p>
    <w:p w14:paraId="2A3B8A04" w14:textId="6E853544" w:rsidR="009D17CD" w:rsidRPr="00104752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Zamawiający przewiduje możliwość wprowadzenia istotnych zmian w treści umowy w sprawie</w:t>
      </w:r>
      <w:r w:rsidR="00812503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zamówienia na następujących warunkach:</w:t>
      </w:r>
    </w:p>
    <w:p w14:paraId="492A8DA6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  <w:t xml:space="preserve">przesunięcia terminu wykonania przedmiotu zamówienia wraz ze skutkami wprowadzenia takiej zmiany, jeżeli z przyczyn, których nie można było przewidzieć w chwili zawarcia umowy w sprawie zamówienia, nie jest możliwe dotrzymanie pierwotnego terminu wykonania przedmiotu zamówienia; </w:t>
      </w:r>
    </w:p>
    <w:p w14:paraId="0088FD1D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przesunięcia terminu wykonania przedmiotu zamówienia z przyczyn leżących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br/>
        <w:t xml:space="preserve">po stronie Zamawiającego </w:t>
      </w:r>
      <w:r w:rsidRPr="00104752"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  <w:t>wraz ze skutkami wprowadzenia takiej zmiany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;</w:t>
      </w:r>
    </w:p>
    <w:p w14:paraId="2262F2EA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gdy zaistnieją nieprzewidziane okoliczności, tzn. okoliczności, których przy zachowaniu należytej staranności nie można było przewidzieć, zmiany będą konieczne, gdyż bez ich dokonania świadczenie wchodzące w zakres przedmiotu zamówienia nie będzie mogło być zrealizowane, bądź nie będzie mógł zostać osiągnięty cel, dla którego miało być wykonywane; w takim przypadku Zamawiający i wykonawca mogą określić zmieniony sposób osiągnięcia rezultatu będącego przedmiotem danego świadczenia;</w:t>
      </w:r>
    </w:p>
    <w:p w14:paraId="490DC962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w sytuacji, gdy rezultat będący przedmiotem danego świadczenia wchodzącego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br/>
        <w:t>w zakres przedmiotu zamówienia będzie mógł być wykonany szybciej, bardziej efektywnie, mniejszym nakładem sił i środków bądź przy zastosowaniu rozwiązań korzystniejszych dla Zamawiającego z punktu widzenia kosztów wykonania przedmiotu zamówienia, kosztów eksploatacji, niezawodności w okresie eksploatacji lub możliwości rozwoju; w takim przypadku Zamawiający i wykonawca mogą określić zmieniony sposób osiągnięcia rezultatu będącego przedmiotem danego świadczenia;</w:t>
      </w:r>
    </w:p>
    <w:p w14:paraId="30F399CB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powstania nadzwyczajnych okoliczności (nie będących "siłą wyższą"), grożących rażącą stratą w związku z wykonaniem przedmiotu zamówienia, niezależnych od Zamawiającego i wykonawcy, których nie przewidzieli oni przy zawarciu umowy w sprawie zamówienia; w takim przypadku Zamawiający i wykonawca mogą określić zmieniony sposób osiągnięcia rezultatu będącego przedmiotem danego świadczenia wchodzącego w zakres przedmiotu zamówienia celem uniknięcia rażącej straty przy wykonaniu przedmiotu zamówienia;</w:t>
      </w:r>
    </w:p>
    <w:p w14:paraId="0C5FD32C" w14:textId="0B1FE70B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wprowadzenia lub zmiany regulacji prawnych lub regulacji dotyczących zasad dofinansowania projektu wprowadzonych w życie po dniu zawarcia umowy w sprawie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lastRenderedPageBreak/>
        <w:t>zamówienia; w takim przypadku Zamawiający i wykonawca mogą określić zmieniony sposób osiągnięcia rezultatu będącego przedmiotem danego świadczenia wchodzącego w zakres przedmiotu zamówienia celem dostosowania go do zmienionego stanu prawnego;</w:t>
      </w:r>
    </w:p>
    <w:p w14:paraId="5334EAF7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zaistnienia, po zawarciu umowy w sprawie zamówienia, przypadku siły wyższej, przez którą, na potrzeby niniejszego warunku, rozumieć należy jako zdarzenie zewnętrzne wobec łączącego Zamawiającego i wykonawcę stosunku prawnego:</w:t>
      </w:r>
    </w:p>
    <w:p w14:paraId="3026F779" w14:textId="55D6F24C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charakterze od nich niezależnym,</w:t>
      </w:r>
    </w:p>
    <w:p w14:paraId="61F0AC74" w14:textId="303D1A64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którego nie mogli przewidzieć przed zawarciem umowy w sprawie zamówienia,</w:t>
      </w:r>
    </w:p>
    <w:p w14:paraId="6914D3A0" w14:textId="75D225CD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którego nie można uniknąć, ani któremu nie mogli zapobiec przy zachowaniu należytej staranności,</w:t>
      </w:r>
    </w:p>
    <w:p w14:paraId="5F079A22" w14:textId="39B702E0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której nie można przypisać Zamawiającemu lub wykonawcy.</w:t>
      </w:r>
    </w:p>
    <w:p w14:paraId="41B0F19A" w14:textId="02B2497B" w:rsidR="009D17CD" w:rsidRPr="00104752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Za siłę wyższą uważać się będzie w szczególności: powódź, pożar i inne klęski żywiołowe, zamieszki, strajki, ataki terrorystyczne, działania wojenne, nagłe załamania warunków atmosferycznych, </w:t>
      </w:r>
      <w:r w:rsidR="00114DB9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epidemie,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nagłe przerwy w dostawie energii elektrycznej, promieniowanie lub skażenia. </w:t>
      </w:r>
    </w:p>
    <w:p w14:paraId="3C318653" w14:textId="77777777" w:rsidR="009D17CD" w:rsidRPr="00104752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W takim przypadku termin wykonania przedmiotu zamówienia może zostać przesunięty o czas trwania siły wyższej oraz czas trwania jej następstw. W takim przypadku Zamawiający i wykonawca mogą również określić zmieniony sposób osiągnięcia rezultatu będącego przedmiotem danego świadczenia wchodzącego w zakres przedmiotu zamówienia celem dostosowania go do skutków wystąpienia siły wyższej.</w:t>
      </w:r>
    </w:p>
    <w:p w14:paraId="52FAEEC6" w14:textId="12533B97" w:rsidR="00A53F7D" w:rsidRPr="00104752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color w:val="000000" w:themeColor="text1"/>
        </w:rPr>
      </w:pPr>
      <w:r w:rsidRPr="00104752">
        <w:rPr>
          <w:rFonts w:ascii="Calibri" w:eastAsia="Corbel" w:hAnsi="Calibri" w:cs="Corbel"/>
          <w:color w:val="000000" w:themeColor="text1"/>
          <w:bdr w:val="nil"/>
        </w:rPr>
        <w:t xml:space="preserve">Wskazane </w:t>
      </w:r>
      <w:r w:rsidR="009B0A68" w:rsidRPr="00104752">
        <w:rPr>
          <w:rFonts w:ascii="Calibri" w:eastAsia="Corbel" w:hAnsi="Calibri" w:cs="Corbel"/>
          <w:color w:val="000000" w:themeColor="text1"/>
          <w:bdr w:val="nil"/>
        </w:rPr>
        <w:t>powyżej</w:t>
      </w:r>
      <w:r w:rsidRPr="00104752">
        <w:rPr>
          <w:rFonts w:ascii="Calibri" w:eastAsia="Corbel" w:hAnsi="Calibri" w:cs="Corbel"/>
          <w:color w:val="000000" w:themeColor="text1"/>
          <w:bdr w:val="nil"/>
        </w:rPr>
        <w:t xml:space="preserve"> zmiany będą dokonywane na wniosek Zamawiającego lub wykonawcy, za zgodą obu stron, w formie aneksu do umowy w sprawie zamówienia sporządzonego na piśmie pod rygorem nieważności</w:t>
      </w:r>
      <w:r w:rsidR="00F11EB2" w:rsidRPr="00104752">
        <w:rPr>
          <w:rFonts w:ascii="Calibri" w:eastAsia="Corbel" w:hAnsi="Calibri" w:cs="Corbel"/>
          <w:color w:val="000000" w:themeColor="text1"/>
          <w:bdr w:val="nil"/>
        </w:rPr>
        <w:t>.</w:t>
      </w:r>
    </w:p>
    <w:p w14:paraId="5269ED88" w14:textId="77777777" w:rsidR="00A867F7" w:rsidRPr="00104752" w:rsidRDefault="00A867F7" w:rsidP="00A867F7">
      <w:pPr>
        <w:pStyle w:val="Nagwek2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>Ocena ofert</w:t>
      </w:r>
    </w:p>
    <w:p w14:paraId="44CA604F" w14:textId="5F0A3D40" w:rsidR="00A867F7" w:rsidRPr="00104752" w:rsidRDefault="00A867F7" w:rsidP="00812503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Kryteria oceny i opis sposobu przyznawania punktacji</w:t>
      </w:r>
    </w:p>
    <w:p w14:paraId="5C8710F9" w14:textId="34542C6E" w:rsidR="00C37B99" w:rsidRPr="00104752" w:rsidRDefault="00C37B99" w:rsidP="00C37B9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Cena </w:t>
      </w:r>
      <w:r w:rsidR="00C83904" w:rsidRPr="00104752">
        <w:rPr>
          <w:color w:val="000000" w:themeColor="text1"/>
        </w:rPr>
        <w:t>netto</w:t>
      </w:r>
      <w:r w:rsidRPr="00104752">
        <w:rPr>
          <w:color w:val="000000" w:themeColor="text1"/>
        </w:rPr>
        <w:t xml:space="preserve"> (waga: 100 %)</w:t>
      </w:r>
    </w:p>
    <w:p w14:paraId="5C337BDC" w14:textId="51032F47" w:rsidR="00A867F7" w:rsidRDefault="00C37B99" w:rsidP="00D37A64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W przypadku, gdy oferent poda cenę w walucie obcej, zostanie ona przeliczona na polskie złote po średnim kursie NBP z dnia publikacji zapytania ofertowego.</w:t>
      </w:r>
    </w:p>
    <w:p w14:paraId="0239A491" w14:textId="3584FDF7" w:rsidR="00036CF7" w:rsidRPr="00104752" w:rsidRDefault="00036CF7" w:rsidP="00D37A64">
      <w:pPr>
        <w:spacing w:after="0"/>
        <w:jc w:val="both"/>
        <w:rPr>
          <w:color w:val="000000" w:themeColor="text1"/>
        </w:rPr>
      </w:pPr>
      <w:r w:rsidRPr="00036CF7">
        <w:rPr>
          <w:color w:val="000000" w:themeColor="text1"/>
        </w:rPr>
        <w:t xml:space="preserve">Cena </w:t>
      </w:r>
      <w:r>
        <w:rPr>
          <w:color w:val="000000" w:themeColor="text1"/>
        </w:rPr>
        <w:t xml:space="preserve">może być podana </w:t>
      </w:r>
      <w:r w:rsidRPr="00036CF7">
        <w:rPr>
          <w:color w:val="000000" w:themeColor="text1"/>
        </w:rPr>
        <w:t>w EUR, USD lub PLN</w:t>
      </w:r>
      <w:r>
        <w:rPr>
          <w:color w:val="000000" w:themeColor="text1"/>
        </w:rPr>
        <w:t xml:space="preserve">. </w:t>
      </w:r>
      <w:r w:rsidRPr="00036CF7">
        <w:rPr>
          <w:color w:val="000000" w:themeColor="text1"/>
        </w:rPr>
        <w:t>Konsekwentnie umowa dostawy rozliczana będzie w walucie przyjętej w ofercie</w:t>
      </w:r>
      <w:r>
        <w:rPr>
          <w:color w:val="000000" w:themeColor="text1"/>
        </w:rPr>
        <w:t>.</w:t>
      </w:r>
    </w:p>
    <w:sectPr w:rsidR="00036CF7" w:rsidRPr="00104752" w:rsidSect="000355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025"/>
    <w:multiLevelType w:val="hybridMultilevel"/>
    <w:tmpl w:val="260E7042"/>
    <w:lvl w:ilvl="0" w:tplc="094C2920">
      <w:start w:val="1"/>
      <w:numFmt w:val="decimal"/>
      <w:lvlText w:val="%1."/>
      <w:lvlJc w:val="left"/>
      <w:pPr>
        <w:ind w:left="72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728"/>
    <w:multiLevelType w:val="hybridMultilevel"/>
    <w:tmpl w:val="62908B1E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6738"/>
    <w:multiLevelType w:val="multilevel"/>
    <w:tmpl w:val="A5DEA144"/>
    <w:lvl w:ilvl="0">
      <w:numFmt w:val="decimal"/>
      <w:lvlText w:val=""/>
      <w:lvlJc w:val="left"/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81544"/>
    <w:multiLevelType w:val="hybridMultilevel"/>
    <w:tmpl w:val="2A6E11F4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3C67"/>
    <w:multiLevelType w:val="hybridMultilevel"/>
    <w:tmpl w:val="E7E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227E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3654"/>
    <w:multiLevelType w:val="hybridMultilevel"/>
    <w:tmpl w:val="C73839C6"/>
    <w:lvl w:ilvl="0" w:tplc="08783A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0C16"/>
    <w:multiLevelType w:val="hybridMultilevel"/>
    <w:tmpl w:val="F6B04316"/>
    <w:lvl w:ilvl="0" w:tplc="1382C2C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2D9"/>
    <w:multiLevelType w:val="hybridMultilevel"/>
    <w:tmpl w:val="BB88CF24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3CC"/>
    <w:multiLevelType w:val="hybridMultilevel"/>
    <w:tmpl w:val="18AE3154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87B33"/>
    <w:multiLevelType w:val="hybridMultilevel"/>
    <w:tmpl w:val="4AC8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DA1CF4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F568B"/>
    <w:multiLevelType w:val="hybridMultilevel"/>
    <w:tmpl w:val="0122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95E55"/>
    <w:multiLevelType w:val="hybridMultilevel"/>
    <w:tmpl w:val="5A969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B22"/>
    <w:multiLevelType w:val="hybridMultilevel"/>
    <w:tmpl w:val="E404107A"/>
    <w:lvl w:ilvl="0" w:tplc="344ED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F04643"/>
    <w:multiLevelType w:val="hybridMultilevel"/>
    <w:tmpl w:val="A326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E4EAB"/>
    <w:multiLevelType w:val="hybridMultilevel"/>
    <w:tmpl w:val="57142046"/>
    <w:lvl w:ilvl="0" w:tplc="D4D2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3021"/>
    <w:multiLevelType w:val="hybridMultilevel"/>
    <w:tmpl w:val="1D1AF27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65621"/>
    <w:multiLevelType w:val="hybridMultilevel"/>
    <w:tmpl w:val="529CC2A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4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7"/>
    <w:rsid w:val="000044D5"/>
    <w:rsid w:val="00004F8D"/>
    <w:rsid w:val="000211DD"/>
    <w:rsid w:val="0003074F"/>
    <w:rsid w:val="00035503"/>
    <w:rsid w:val="00036CF7"/>
    <w:rsid w:val="00045ECC"/>
    <w:rsid w:val="00051B50"/>
    <w:rsid w:val="00060FAD"/>
    <w:rsid w:val="00061188"/>
    <w:rsid w:val="00067C27"/>
    <w:rsid w:val="00082A21"/>
    <w:rsid w:val="00095F0B"/>
    <w:rsid w:val="000A4E5F"/>
    <w:rsid w:val="000B40C2"/>
    <w:rsid w:val="000C7C94"/>
    <w:rsid w:val="000E0FA4"/>
    <w:rsid w:val="001003F2"/>
    <w:rsid w:val="00104752"/>
    <w:rsid w:val="001069F6"/>
    <w:rsid w:val="00111B96"/>
    <w:rsid w:val="001132E7"/>
    <w:rsid w:val="001144EA"/>
    <w:rsid w:val="00114DB9"/>
    <w:rsid w:val="00152601"/>
    <w:rsid w:val="001B7095"/>
    <w:rsid w:val="001E4D10"/>
    <w:rsid w:val="0024160D"/>
    <w:rsid w:val="00262C9D"/>
    <w:rsid w:val="00276876"/>
    <w:rsid w:val="0029079C"/>
    <w:rsid w:val="002C033E"/>
    <w:rsid w:val="002C41FD"/>
    <w:rsid w:val="002D0DFB"/>
    <w:rsid w:val="002D4A61"/>
    <w:rsid w:val="002D7B69"/>
    <w:rsid w:val="002F65B1"/>
    <w:rsid w:val="002F7601"/>
    <w:rsid w:val="0030087F"/>
    <w:rsid w:val="003662CC"/>
    <w:rsid w:val="0038234C"/>
    <w:rsid w:val="003B0108"/>
    <w:rsid w:val="003B3028"/>
    <w:rsid w:val="003C1252"/>
    <w:rsid w:val="003D5445"/>
    <w:rsid w:val="003F3407"/>
    <w:rsid w:val="00401F68"/>
    <w:rsid w:val="00421601"/>
    <w:rsid w:val="004263F3"/>
    <w:rsid w:val="00432EC4"/>
    <w:rsid w:val="0043692B"/>
    <w:rsid w:val="00445AF1"/>
    <w:rsid w:val="00451CCE"/>
    <w:rsid w:val="0048698F"/>
    <w:rsid w:val="004A50B5"/>
    <w:rsid w:val="004C3E35"/>
    <w:rsid w:val="004C402F"/>
    <w:rsid w:val="0050470A"/>
    <w:rsid w:val="00505671"/>
    <w:rsid w:val="00536DDC"/>
    <w:rsid w:val="0055390D"/>
    <w:rsid w:val="0056759B"/>
    <w:rsid w:val="005873F5"/>
    <w:rsid w:val="00596364"/>
    <w:rsid w:val="005B11DB"/>
    <w:rsid w:val="005C4CF0"/>
    <w:rsid w:val="005C5C77"/>
    <w:rsid w:val="005D6D05"/>
    <w:rsid w:val="005D7B59"/>
    <w:rsid w:val="005E1B57"/>
    <w:rsid w:val="005E2EE1"/>
    <w:rsid w:val="005E4D38"/>
    <w:rsid w:val="005F6E6A"/>
    <w:rsid w:val="006026AB"/>
    <w:rsid w:val="006228FF"/>
    <w:rsid w:val="00632222"/>
    <w:rsid w:val="006324D7"/>
    <w:rsid w:val="00682B8E"/>
    <w:rsid w:val="00690F3C"/>
    <w:rsid w:val="006B1CED"/>
    <w:rsid w:val="006B7EB9"/>
    <w:rsid w:val="006C2C48"/>
    <w:rsid w:val="006E5091"/>
    <w:rsid w:val="006F2FB4"/>
    <w:rsid w:val="00701D83"/>
    <w:rsid w:val="00702936"/>
    <w:rsid w:val="007307FA"/>
    <w:rsid w:val="007627CD"/>
    <w:rsid w:val="00791B4A"/>
    <w:rsid w:val="007A04B0"/>
    <w:rsid w:val="007C7602"/>
    <w:rsid w:val="007E3B23"/>
    <w:rsid w:val="0080149F"/>
    <w:rsid w:val="00812503"/>
    <w:rsid w:val="008132BC"/>
    <w:rsid w:val="008375E2"/>
    <w:rsid w:val="0085119D"/>
    <w:rsid w:val="00865701"/>
    <w:rsid w:val="00895A87"/>
    <w:rsid w:val="008B1966"/>
    <w:rsid w:val="008C48F1"/>
    <w:rsid w:val="008E120B"/>
    <w:rsid w:val="008E35D4"/>
    <w:rsid w:val="008F2E4B"/>
    <w:rsid w:val="008F51C0"/>
    <w:rsid w:val="00905FC4"/>
    <w:rsid w:val="00916DD4"/>
    <w:rsid w:val="009446CA"/>
    <w:rsid w:val="00951A7E"/>
    <w:rsid w:val="009546E6"/>
    <w:rsid w:val="00965863"/>
    <w:rsid w:val="009A1066"/>
    <w:rsid w:val="009A7D9D"/>
    <w:rsid w:val="009B0A68"/>
    <w:rsid w:val="009C28A9"/>
    <w:rsid w:val="009C387A"/>
    <w:rsid w:val="009D1360"/>
    <w:rsid w:val="009D17CD"/>
    <w:rsid w:val="009D2B5A"/>
    <w:rsid w:val="009F5ED2"/>
    <w:rsid w:val="00A03801"/>
    <w:rsid w:val="00A04AC6"/>
    <w:rsid w:val="00A10AE0"/>
    <w:rsid w:val="00A20390"/>
    <w:rsid w:val="00A43CFD"/>
    <w:rsid w:val="00A53F7D"/>
    <w:rsid w:val="00A867F7"/>
    <w:rsid w:val="00A916F9"/>
    <w:rsid w:val="00AB656D"/>
    <w:rsid w:val="00AC7D84"/>
    <w:rsid w:val="00AE78AE"/>
    <w:rsid w:val="00AF0552"/>
    <w:rsid w:val="00AF07CF"/>
    <w:rsid w:val="00AF5613"/>
    <w:rsid w:val="00AF661F"/>
    <w:rsid w:val="00B0520E"/>
    <w:rsid w:val="00B252CC"/>
    <w:rsid w:val="00B5708F"/>
    <w:rsid w:val="00B620C1"/>
    <w:rsid w:val="00B90CE9"/>
    <w:rsid w:val="00BD67CB"/>
    <w:rsid w:val="00BE6ADB"/>
    <w:rsid w:val="00C17FD1"/>
    <w:rsid w:val="00C37B99"/>
    <w:rsid w:val="00C4244E"/>
    <w:rsid w:val="00C5216F"/>
    <w:rsid w:val="00C83904"/>
    <w:rsid w:val="00C91D63"/>
    <w:rsid w:val="00CA55F2"/>
    <w:rsid w:val="00CA7533"/>
    <w:rsid w:val="00CB0AF3"/>
    <w:rsid w:val="00CB3EE4"/>
    <w:rsid w:val="00D15CD2"/>
    <w:rsid w:val="00D37A64"/>
    <w:rsid w:val="00D70E6D"/>
    <w:rsid w:val="00D80AF0"/>
    <w:rsid w:val="00DB18A1"/>
    <w:rsid w:val="00DB37DD"/>
    <w:rsid w:val="00DE334E"/>
    <w:rsid w:val="00E047F5"/>
    <w:rsid w:val="00E06E6D"/>
    <w:rsid w:val="00E07C4A"/>
    <w:rsid w:val="00E21AA5"/>
    <w:rsid w:val="00EA0B29"/>
    <w:rsid w:val="00EB0A0E"/>
    <w:rsid w:val="00EB7B68"/>
    <w:rsid w:val="00EC329B"/>
    <w:rsid w:val="00EC632D"/>
    <w:rsid w:val="00EF4BFB"/>
    <w:rsid w:val="00F06AD5"/>
    <w:rsid w:val="00F1040B"/>
    <w:rsid w:val="00F11EB2"/>
    <w:rsid w:val="00F45835"/>
    <w:rsid w:val="00F51B3C"/>
    <w:rsid w:val="00F81316"/>
    <w:rsid w:val="00F97E1C"/>
    <w:rsid w:val="00FD04C1"/>
    <w:rsid w:val="00FD2009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30C"/>
  <w15:docId w15:val="{7EA36532-2B9B-4BAC-9B95-D5B6EDA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0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7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86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6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B2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7B59"/>
    <w:rPr>
      <w:color w:val="808080"/>
      <w:shd w:val="clear" w:color="auto" w:fill="E6E6E6"/>
    </w:rPr>
  </w:style>
  <w:style w:type="paragraph" w:customStyle="1" w:styleId="Standard">
    <w:name w:val="Standard"/>
    <w:rsid w:val="00C37B99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A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Holyszewski</dc:creator>
  <cp:lastModifiedBy>Zalwert Joanna</cp:lastModifiedBy>
  <cp:revision>45</cp:revision>
  <dcterms:created xsi:type="dcterms:W3CDTF">2020-11-19T11:54:00Z</dcterms:created>
  <dcterms:modified xsi:type="dcterms:W3CDTF">2022-01-13T13:45:00Z</dcterms:modified>
</cp:coreProperties>
</file>